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A8845" w14:textId="77777777" w:rsidR="00884193" w:rsidRDefault="00884193"/>
    <w:p w14:paraId="40CAAC3D" w14:textId="7713908D" w:rsidR="00884193" w:rsidRDefault="00CF7E74" w:rsidP="00CF7E74">
      <w:pPr>
        <w:tabs>
          <w:tab w:val="left" w:pos="3190"/>
          <w:tab w:val="right" w:pos="8504"/>
        </w:tabs>
      </w:pPr>
      <w:r>
        <w:rPr>
          <w:rFonts w:ascii="Century Gothic" w:hAnsi="Century Gothic" w:cs="Arial"/>
          <w:bCs/>
          <w:sz w:val="20"/>
          <w:lang w:val="es-ES_tradnl"/>
        </w:rPr>
        <w:tab/>
      </w:r>
      <w:r>
        <w:rPr>
          <w:rFonts w:ascii="Century Gothic" w:hAnsi="Century Gothic" w:cs="Arial"/>
          <w:bCs/>
          <w:sz w:val="20"/>
          <w:lang w:val="es-ES_tradnl"/>
        </w:rPr>
        <w:tab/>
      </w:r>
      <w:r w:rsidR="000C1F53" w:rsidRPr="00680941">
        <w:rPr>
          <w:rFonts w:ascii="Century Gothic" w:hAnsi="Century Gothic" w:cs="Arial"/>
          <w:bCs/>
          <w:sz w:val="20"/>
          <w:lang w:val="es-ES_tradnl"/>
        </w:rPr>
        <w:t xml:space="preserve">Ciudad de México, </w:t>
      </w:r>
      <w:r w:rsidR="003A0970">
        <w:rPr>
          <w:rFonts w:ascii="Century Gothic" w:hAnsi="Century Gothic" w:cs="Arial"/>
          <w:bCs/>
          <w:sz w:val="20"/>
          <w:lang w:val="es-ES_tradnl"/>
        </w:rPr>
        <w:t>___</w:t>
      </w:r>
      <w:r w:rsidR="000C1F53">
        <w:rPr>
          <w:rFonts w:ascii="Century Gothic" w:hAnsi="Century Gothic" w:cs="Arial"/>
          <w:bCs/>
          <w:sz w:val="20"/>
          <w:lang w:val="es-ES_tradnl"/>
        </w:rPr>
        <w:t xml:space="preserve"> de </w:t>
      </w:r>
      <w:r w:rsidR="003A0970">
        <w:rPr>
          <w:rFonts w:ascii="Century Gothic" w:hAnsi="Century Gothic" w:cs="Arial"/>
          <w:bCs/>
          <w:sz w:val="20"/>
          <w:lang w:val="es-ES_tradnl"/>
        </w:rPr>
        <w:t>_____</w:t>
      </w:r>
      <w:r w:rsidR="000C1F53" w:rsidRPr="00680941">
        <w:rPr>
          <w:rFonts w:ascii="Century Gothic" w:hAnsi="Century Gothic" w:cs="Arial"/>
          <w:bCs/>
          <w:sz w:val="20"/>
          <w:lang w:val="es-ES_tradnl"/>
        </w:rPr>
        <w:t xml:space="preserve">de </w:t>
      </w:r>
      <w:r w:rsidR="003A0970">
        <w:rPr>
          <w:rFonts w:ascii="Century Gothic" w:hAnsi="Century Gothic" w:cs="Arial"/>
          <w:bCs/>
          <w:sz w:val="20"/>
          <w:lang w:val="es-ES_tradnl"/>
        </w:rPr>
        <w:t>_____</w:t>
      </w:r>
    </w:p>
    <w:p w14:paraId="3A3E6C96" w14:textId="77777777" w:rsidR="00E523F8" w:rsidRDefault="00E523F8" w:rsidP="000C1F53">
      <w:pPr>
        <w:autoSpaceDE w:val="0"/>
        <w:autoSpaceDN w:val="0"/>
        <w:adjustRightInd w:val="0"/>
        <w:rPr>
          <w:rFonts w:ascii="Century Gothic" w:hAnsi="Century Gothic" w:cs="Tahoma"/>
          <w:b/>
          <w:sz w:val="20"/>
        </w:rPr>
      </w:pPr>
    </w:p>
    <w:p w14:paraId="07D89AD3" w14:textId="77777777" w:rsidR="00E523F8" w:rsidRDefault="000C1F53" w:rsidP="00E523F8">
      <w:pPr>
        <w:autoSpaceDE w:val="0"/>
        <w:autoSpaceDN w:val="0"/>
        <w:adjustRightInd w:val="0"/>
        <w:spacing w:line="240" w:lineRule="auto"/>
        <w:rPr>
          <w:rFonts w:ascii="Century Gothic" w:hAnsi="Century Gothic" w:cs="Tahoma"/>
          <w:b/>
          <w:sz w:val="20"/>
          <w:lang w:val="es-ES_tradnl"/>
        </w:rPr>
      </w:pPr>
      <w:r w:rsidRPr="00680941">
        <w:rPr>
          <w:rFonts w:ascii="Century Gothic" w:hAnsi="Century Gothic" w:cs="Tahoma"/>
          <w:b/>
          <w:sz w:val="20"/>
          <w:lang w:val="es-ES_tradnl"/>
        </w:rPr>
        <w:t xml:space="preserve">Doctor </w:t>
      </w:r>
      <w:r>
        <w:rPr>
          <w:rFonts w:ascii="Century Gothic" w:hAnsi="Century Gothic" w:cs="Tahoma"/>
          <w:b/>
          <w:sz w:val="20"/>
          <w:lang w:val="es-ES_tradnl"/>
        </w:rPr>
        <w:t>Carlos Armando Cuevas Vallejo</w:t>
      </w:r>
    </w:p>
    <w:p w14:paraId="1BB84C73" w14:textId="77777777" w:rsidR="000C1F53" w:rsidRPr="00E523F8" w:rsidRDefault="000C1F53" w:rsidP="00E523F8">
      <w:pPr>
        <w:autoSpaceDE w:val="0"/>
        <w:autoSpaceDN w:val="0"/>
        <w:adjustRightInd w:val="0"/>
        <w:spacing w:line="240" w:lineRule="auto"/>
        <w:rPr>
          <w:rFonts w:ascii="Century Gothic" w:hAnsi="Century Gothic" w:cs="Tahoma"/>
          <w:b/>
          <w:sz w:val="20"/>
          <w:lang w:val="es-ES_tradnl"/>
        </w:rPr>
      </w:pPr>
      <w:r w:rsidRPr="00680941">
        <w:rPr>
          <w:rFonts w:ascii="Century Gothic" w:hAnsi="Century Gothic" w:cs="Tahoma"/>
          <w:b/>
          <w:sz w:val="20"/>
          <w:lang w:val="es-ES_tradnl"/>
        </w:rPr>
        <w:t xml:space="preserve">Editor de la </w:t>
      </w:r>
      <w:r w:rsidRPr="000C1F53">
        <w:rPr>
          <w:rFonts w:ascii="Century Gothic" w:hAnsi="Century Gothic" w:cs="Tahoma"/>
          <w:b/>
          <w:i/>
          <w:iCs/>
          <w:sz w:val="20"/>
          <w:lang w:val="es-ES_tradnl"/>
        </w:rPr>
        <w:t>Revista El cálculo y su enseñanza, Enseñanza de las ciencias y las matemáticas</w:t>
      </w:r>
      <w:r>
        <w:rPr>
          <w:rFonts w:ascii="Century Gothic" w:hAnsi="Century Gothic" w:cs="Tahoma"/>
          <w:b/>
          <w:i/>
          <w:iCs/>
          <w:sz w:val="20"/>
          <w:lang w:val="es-ES_tradnl"/>
        </w:rPr>
        <w:t>.</w:t>
      </w:r>
    </w:p>
    <w:p w14:paraId="0859894F" w14:textId="77777777" w:rsidR="000C1F53" w:rsidRPr="00680941" w:rsidRDefault="000C1F53" w:rsidP="00E523F8">
      <w:pPr>
        <w:autoSpaceDE w:val="0"/>
        <w:autoSpaceDN w:val="0"/>
        <w:adjustRightInd w:val="0"/>
        <w:spacing w:line="240" w:lineRule="auto"/>
        <w:rPr>
          <w:rFonts w:ascii="Century Gothic" w:hAnsi="Century Gothic" w:cs="Tahoma"/>
          <w:b/>
          <w:sz w:val="20"/>
          <w:lang w:val="es-ES_tradnl"/>
        </w:rPr>
      </w:pPr>
      <w:r w:rsidRPr="00680941">
        <w:rPr>
          <w:rFonts w:ascii="Century Gothic" w:hAnsi="Century Gothic" w:cs="Tahoma"/>
          <w:b/>
          <w:sz w:val="20"/>
          <w:lang w:val="es-ES_tradnl"/>
        </w:rPr>
        <w:t>Presente</w:t>
      </w:r>
    </w:p>
    <w:p w14:paraId="6DF551A5" w14:textId="7F17907B" w:rsidR="000C1F53" w:rsidRDefault="000C1F53" w:rsidP="000C1F53">
      <w:pPr>
        <w:jc w:val="both"/>
        <w:rPr>
          <w:rFonts w:ascii="Century Gothic" w:hAnsi="Century Gothic" w:cs="Calibri"/>
          <w:iCs/>
          <w:sz w:val="20"/>
          <w:lang w:val="es-ES_tradnl"/>
        </w:rPr>
      </w:pPr>
      <w:r w:rsidRPr="00680941">
        <w:rPr>
          <w:rFonts w:ascii="Century Gothic" w:hAnsi="Century Gothic" w:cs="Calibri"/>
          <w:sz w:val="20"/>
          <w:lang w:val="es-ES_tradnl"/>
        </w:rPr>
        <w:t xml:space="preserve">Quien(es) abajo firma(n) declara(n) </w:t>
      </w:r>
      <w:r w:rsidR="00CB5996">
        <w:rPr>
          <w:rFonts w:ascii="Century Gothic" w:hAnsi="Century Gothic" w:cs="Calibri"/>
          <w:sz w:val="20"/>
          <w:lang w:val="es-ES_tradnl"/>
        </w:rPr>
        <w:t xml:space="preserve">ser </w:t>
      </w:r>
      <w:r w:rsidRPr="00680941">
        <w:rPr>
          <w:rFonts w:ascii="Century Gothic" w:hAnsi="Century Gothic" w:cs="Calibri"/>
          <w:sz w:val="20"/>
          <w:lang w:val="es-ES_tradnl"/>
        </w:rPr>
        <w:t>autor(es) intelectual(es) del original titulado “[</w:t>
      </w:r>
      <w:r w:rsidR="00CB5996">
        <w:rPr>
          <w:rFonts w:ascii="Century Gothic" w:hAnsi="Century Gothic" w:cs="Calibri"/>
          <w:sz w:val="20"/>
          <w:lang w:val="es-ES_tradnl"/>
        </w:rPr>
        <w:t>____________________________________________</w:t>
      </w:r>
      <w:r w:rsidR="006678E7">
        <w:rPr>
          <w:rFonts w:ascii="Century Gothic" w:hAnsi="Century Gothic" w:cs="Calibri"/>
          <w:sz w:val="20"/>
          <w:lang w:val="es-ES_tradnl"/>
        </w:rPr>
        <w:t>_________________________</w:t>
      </w:r>
      <w:r w:rsidRPr="00680941">
        <w:rPr>
          <w:rFonts w:ascii="Century Gothic" w:hAnsi="Century Gothic" w:cs="Calibri"/>
          <w:sz w:val="20"/>
          <w:lang w:val="es-ES_tradnl"/>
        </w:rPr>
        <w:t xml:space="preserve">]“, y que </w:t>
      </w:r>
      <w:r w:rsidR="00FA4883">
        <w:rPr>
          <w:rFonts w:ascii="Century Gothic" w:hAnsi="Century Gothic" w:cs="Calibri"/>
          <w:sz w:val="20"/>
          <w:lang w:val="es-ES_tradnl"/>
        </w:rPr>
        <w:t>[___________]</w:t>
      </w:r>
      <w:r w:rsidR="00472032">
        <w:rPr>
          <w:rFonts w:ascii="Century Gothic" w:hAnsi="Century Gothic" w:cs="Calibri"/>
          <w:sz w:val="20"/>
          <w:lang w:val="es-ES_tradnl"/>
        </w:rPr>
        <w:t xml:space="preserve"> </w:t>
      </w:r>
      <w:r w:rsidRPr="00680941">
        <w:rPr>
          <w:rFonts w:ascii="Century Gothic" w:hAnsi="Century Gothic" w:cs="Calibri"/>
          <w:sz w:val="20"/>
          <w:lang w:val="es-ES_tradnl"/>
        </w:rPr>
        <w:t>de acuerdo con la totalidad de su contenido y [</w:t>
      </w:r>
      <w:r w:rsidR="00886C9A">
        <w:rPr>
          <w:rFonts w:ascii="Century Gothic" w:hAnsi="Century Gothic" w:cs="Calibri"/>
          <w:sz w:val="20"/>
          <w:lang w:val="es-ES_tradnl"/>
        </w:rPr>
        <w:t>____________</w:t>
      </w:r>
      <w:r w:rsidRPr="00680941">
        <w:rPr>
          <w:rFonts w:ascii="Century Gothic" w:hAnsi="Century Gothic" w:cs="Calibri"/>
          <w:sz w:val="20"/>
          <w:lang w:val="es-ES_tradnl"/>
        </w:rPr>
        <w:t xml:space="preserve">] para ser publicado en los términos de los lineamientos para colaboraciones emitidos por la Revista </w:t>
      </w:r>
      <w:r w:rsidRPr="006678E7">
        <w:rPr>
          <w:rFonts w:ascii="Century Gothic" w:hAnsi="Century Gothic" w:cs="Calibri"/>
          <w:sz w:val="20"/>
          <w:lang w:val="es-ES_tradnl"/>
        </w:rPr>
        <w:t>El cálculo y su enseñanza. Enseñanza de las ciencias y las matemática</w:t>
      </w:r>
      <w:r w:rsidR="00B72BAB" w:rsidRPr="006678E7">
        <w:rPr>
          <w:rFonts w:ascii="Century Gothic" w:hAnsi="Century Gothic" w:cs="Calibri"/>
          <w:sz w:val="20"/>
          <w:lang w:val="es-ES_tradnl"/>
        </w:rPr>
        <w:t>s, en su carácter de editor</w:t>
      </w:r>
      <w:r w:rsidR="009606FC" w:rsidRPr="006678E7">
        <w:rPr>
          <w:rFonts w:ascii="Century Gothic" w:hAnsi="Century Gothic" w:cs="Calibri"/>
          <w:sz w:val="20"/>
          <w:lang w:val="es-ES_tradnl"/>
        </w:rPr>
        <w:t xml:space="preserve"> y </w:t>
      </w:r>
      <w:r w:rsidR="00B72BAB" w:rsidRPr="006678E7">
        <w:rPr>
          <w:rFonts w:ascii="Century Gothic" w:hAnsi="Century Gothic" w:cs="Calibri"/>
          <w:sz w:val="20"/>
          <w:lang w:val="es-ES_tradnl"/>
        </w:rPr>
        <w:t>me permito autorizarle lo</w:t>
      </w:r>
      <w:r w:rsidR="00B72BAB">
        <w:rPr>
          <w:rFonts w:ascii="Century Gothic" w:hAnsi="Century Gothic" w:cs="Calibri"/>
          <w:iCs/>
          <w:sz w:val="20"/>
          <w:lang w:val="es-ES_tradnl"/>
        </w:rPr>
        <w:t xml:space="preserve"> siguiente:</w:t>
      </w:r>
    </w:p>
    <w:p w14:paraId="774A1EC0" w14:textId="77777777" w:rsidR="00B72BAB" w:rsidRDefault="00B72BAB" w:rsidP="00B72BAB">
      <w:pPr>
        <w:pStyle w:val="Prrafodelista"/>
        <w:numPr>
          <w:ilvl w:val="0"/>
          <w:numId w:val="1"/>
        </w:numPr>
        <w:jc w:val="both"/>
        <w:rPr>
          <w:rFonts w:ascii="Century Gothic" w:hAnsi="Century Gothic" w:cs="Calibri"/>
          <w:iCs/>
          <w:sz w:val="20"/>
          <w:lang w:val="es-ES_tradnl"/>
        </w:rPr>
      </w:pPr>
      <w:r>
        <w:rPr>
          <w:rFonts w:ascii="Century Gothic" w:hAnsi="Century Gothic" w:cs="Calibri"/>
          <w:iCs/>
          <w:sz w:val="20"/>
          <w:lang w:val="es-ES_tradnl"/>
        </w:rPr>
        <w:t>El derecho para fijar y divulgar EL ARTÍCULO en el o los soportes que considere convenientes y por cualquier medio.</w:t>
      </w:r>
    </w:p>
    <w:p w14:paraId="718A96AC" w14:textId="77777777" w:rsidR="00B72BAB" w:rsidRDefault="00B72BAB" w:rsidP="00B72BAB">
      <w:pPr>
        <w:pStyle w:val="Prrafodelista"/>
        <w:numPr>
          <w:ilvl w:val="0"/>
          <w:numId w:val="1"/>
        </w:numPr>
        <w:jc w:val="both"/>
        <w:rPr>
          <w:rFonts w:ascii="Century Gothic" w:hAnsi="Century Gothic" w:cs="Calibri"/>
          <w:iCs/>
          <w:sz w:val="20"/>
          <w:lang w:val="es-ES_tradnl"/>
        </w:rPr>
      </w:pPr>
      <w:r>
        <w:rPr>
          <w:rFonts w:ascii="Century Gothic" w:hAnsi="Century Gothic" w:cs="Calibri"/>
          <w:iCs/>
          <w:sz w:val="20"/>
          <w:lang w:val="es-ES_tradnl"/>
        </w:rPr>
        <w:t>El derecho de realizar las modificaciones necesarias de corrección de estilo a EL ARTÍCULO, en lo s</w:t>
      </w:r>
      <w:r w:rsidR="009606FC">
        <w:rPr>
          <w:rFonts w:ascii="Century Gothic" w:hAnsi="Century Gothic" w:cs="Calibri"/>
          <w:iCs/>
          <w:sz w:val="20"/>
          <w:lang w:val="es-ES_tradnl"/>
        </w:rPr>
        <w:t>u</w:t>
      </w:r>
      <w:r>
        <w:rPr>
          <w:rFonts w:ascii="Century Gothic" w:hAnsi="Century Gothic" w:cs="Calibri"/>
          <w:iCs/>
          <w:sz w:val="20"/>
          <w:lang w:val="es-ES_tradnl"/>
        </w:rPr>
        <w:t>cesivo LAS MODIFICACIONES, previa notificación realice a un(a) servidor(a) y demás coautores, so los hay.</w:t>
      </w:r>
    </w:p>
    <w:p w14:paraId="6CC3261D" w14:textId="77777777" w:rsidR="00B72BAB" w:rsidRDefault="00B72BAB" w:rsidP="00B72BAB">
      <w:pPr>
        <w:pStyle w:val="Prrafodelista"/>
        <w:numPr>
          <w:ilvl w:val="0"/>
          <w:numId w:val="1"/>
        </w:numPr>
        <w:jc w:val="both"/>
        <w:rPr>
          <w:rFonts w:ascii="Century Gothic" w:hAnsi="Century Gothic" w:cs="Calibri"/>
          <w:iCs/>
          <w:sz w:val="20"/>
          <w:lang w:val="es-ES_tradnl"/>
        </w:rPr>
      </w:pPr>
      <w:r>
        <w:rPr>
          <w:rFonts w:ascii="Century Gothic" w:hAnsi="Century Gothic" w:cs="Calibri"/>
          <w:iCs/>
          <w:sz w:val="20"/>
          <w:lang w:val="es-ES_tradnl"/>
        </w:rPr>
        <w:t>El derecho de reproducir EL ARTÍCULO y LAS MODIFICACIONES conforme los considere conveniente para lograr el cumplimiento de sus fines.</w:t>
      </w:r>
    </w:p>
    <w:p w14:paraId="159A1A74" w14:textId="77777777" w:rsidR="00B72BAB" w:rsidRDefault="00B72BAB" w:rsidP="00B72BAB">
      <w:pPr>
        <w:pStyle w:val="Prrafodelista"/>
        <w:numPr>
          <w:ilvl w:val="0"/>
          <w:numId w:val="1"/>
        </w:numPr>
        <w:jc w:val="both"/>
        <w:rPr>
          <w:rFonts w:ascii="Century Gothic" w:hAnsi="Century Gothic" w:cs="Calibri"/>
          <w:iCs/>
          <w:sz w:val="20"/>
          <w:lang w:val="es-ES_tradnl"/>
        </w:rPr>
      </w:pPr>
      <w:r>
        <w:rPr>
          <w:rFonts w:ascii="Century Gothic" w:hAnsi="Century Gothic" w:cs="Calibri"/>
          <w:iCs/>
          <w:sz w:val="20"/>
          <w:lang w:val="es-ES_tradnl"/>
        </w:rPr>
        <w:t xml:space="preserve">El derecho para que se publique EL ARTÍCULO en la revista en su versión electrónica, y si se diera el caso en versión impresa, en o sucesivo de LA REVISTA. Al respecto queda establecido que el Cinvestav podrá realizar </w:t>
      </w:r>
      <w:r w:rsidR="00E523F8">
        <w:rPr>
          <w:rFonts w:ascii="Century Gothic" w:hAnsi="Century Gothic" w:cs="Calibri"/>
          <w:iCs/>
          <w:sz w:val="20"/>
          <w:lang w:val="es-ES_tradnl"/>
        </w:rPr>
        <w:t>la reproducción, distribución y comercialización de LA REVISTA por sí,</w:t>
      </w:r>
      <w:r w:rsidR="009606FC">
        <w:rPr>
          <w:rFonts w:ascii="Century Gothic" w:hAnsi="Century Gothic" w:cs="Calibri"/>
          <w:iCs/>
          <w:sz w:val="20"/>
          <w:lang w:val="es-ES_tradnl"/>
        </w:rPr>
        <w:t xml:space="preserve"> </w:t>
      </w:r>
      <w:r w:rsidR="00E523F8">
        <w:rPr>
          <w:rFonts w:ascii="Century Gothic" w:hAnsi="Century Gothic" w:cs="Calibri"/>
          <w:iCs/>
          <w:sz w:val="20"/>
          <w:lang w:val="es-ES_tradnl"/>
        </w:rPr>
        <w:t>conjuntamente</w:t>
      </w:r>
      <w:r w:rsidR="009606FC">
        <w:rPr>
          <w:rFonts w:ascii="Century Gothic" w:hAnsi="Century Gothic" w:cs="Calibri"/>
          <w:iCs/>
          <w:sz w:val="20"/>
          <w:lang w:val="es-ES_tradnl"/>
        </w:rPr>
        <w:t xml:space="preserve"> </w:t>
      </w:r>
      <w:r w:rsidR="00E523F8">
        <w:rPr>
          <w:rFonts w:ascii="Century Gothic" w:hAnsi="Century Gothic" w:cs="Calibri"/>
          <w:iCs/>
          <w:sz w:val="20"/>
          <w:lang w:val="es-ES_tradnl"/>
        </w:rPr>
        <w:t>con un tercero o a través de esté.</w:t>
      </w:r>
    </w:p>
    <w:p w14:paraId="53F5879E" w14:textId="77777777" w:rsidR="00884193" w:rsidRDefault="00E523F8" w:rsidP="00E523F8">
      <w:pPr>
        <w:pStyle w:val="Prrafodelista"/>
        <w:numPr>
          <w:ilvl w:val="0"/>
          <w:numId w:val="1"/>
        </w:numPr>
        <w:jc w:val="both"/>
        <w:rPr>
          <w:rFonts w:ascii="Century Gothic" w:hAnsi="Century Gothic" w:cs="Calibri"/>
          <w:iCs/>
          <w:sz w:val="20"/>
          <w:lang w:val="es-ES_tradnl"/>
        </w:rPr>
      </w:pPr>
      <w:r>
        <w:rPr>
          <w:rFonts w:ascii="Century Gothic" w:hAnsi="Century Gothic" w:cs="Calibri"/>
          <w:iCs/>
          <w:sz w:val="20"/>
          <w:lang w:val="es-ES_tradnl"/>
        </w:rPr>
        <w:t>El derecho para traducir EL ARTÍCULO del idioma español al ingles o ingles al español según corresponda y para que se publique la traducción de LA REVISTA en su versión electrónica.</w:t>
      </w:r>
    </w:p>
    <w:p w14:paraId="0D608A13" w14:textId="77777777" w:rsidR="00E523F8" w:rsidRDefault="00E523F8" w:rsidP="00E523F8">
      <w:pPr>
        <w:jc w:val="both"/>
        <w:rPr>
          <w:rFonts w:ascii="Century Gothic" w:hAnsi="Century Gothic" w:cs="Calibri"/>
          <w:iCs/>
          <w:sz w:val="20"/>
          <w:lang w:val="es-ES_tradnl"/>
        </w:rPr>
      </w:pPr>
      <w:r>
        <w:rPr>
          <w:rFonts w:ascii="Century Gothic" w:hAnsi="Century Gothic" w:cs="Calibri"/>
          <w:iCs/>
          <w:sz w:val="20"/>
          <w:lang w:val="es-ES_tradnl"/>
        </w:rPr>
        <w:t>Adicionalmente me comprometo a sacar en paz y a salvo al Cinvestav de cualquier reclamación que se inicie contra ésta, en la que se alegue violación a los derechos de autor por la utilización de EL ARTÍCULO, así como los grabados, dibujos, fotografías u otro tipo de obras incluidos en ésta, así como el uso de la imagen de alguna(s) persona(s) que en EL ARTÍCULO  se aprecie</w:t>
      </w:r>
      <w:r w:rsidR="000226A9">
        <w:rPr>
          <w:rFonts w:ascii="Century Gothic" w:hAnsi="Century Gothic" w:cs="Calibri"/>
          <w:iCs/>
          <w:sz w:val="20"/>
          <w:lang w:val="es-ES_tradnl"/>
        </w:rPr>
        <w:t>(n)</w:t>
      </w:r>
      <w:r>
        <w:rPr>
          <w:rFonts w:ascii="Century Gothic" w:hAnsi="Century Gothic" w:cs="Calibri"/>
          <w:iCs/>
          <w:sz w:val="20"/>
          <w:lang w:val="es-ES_tradnl"/>
        </w:rPr>
        <w:t>.</w:t>
      </w:r>
    </w:p>
    <w:p w14:paraId="081898B2" w14:textId="77777777" w:rsidR="000226A9" w:rsidRDefault="00E523F8" w:rsidP="000226A9">
      <w:pPr>
        <w:jc w:val="both"/>
        <w:rPr>
          <w:rFonts w:ascii="Century Gothic" w:hAnsi="Century Gothic" w:cs="Calibri"/>
          <w:iCs/>
          <w:sz w:val="20"/>
          <w:lang w:val="es-ES_tradnl"/>
        </w:rPr>
      </w:pPr>
      <w:r>
        <w:rPr>
          <w:rFonts w:ascii="Century Gothic" w:hAnsi="Century Gothic" w:cs="Calibri"/>
          <w:iCs/>
          <w:sz w:val="20"/>
          <w:lang w:val="es-ES_tradnl"/>
        </w:rPr>
        <w:lastRenderedPageBreak/>
        <w:t>Acepto de cualquier controversia que se suscite respecto del uso de EL ARTÍCULO, así como los grabados, dibujos, fo</w:t>
      </w:r>
      <w:r w:rsidR="000226A9">
        <w:rPr>
          <w:rFonts w:ascii="Century Gothic" w:hAnsi="Century Gothic" w:cs="Calibri"/>
          <w:iCs/>
          <w:sz w:val="20"/>
          <w:lang w:val="es-ES_tradnl"/>
        </w:rPr>
        <w:t>t</w:t>
      </w:r>
      <w:r>
        <w:rPr>
          <w:rFonts w:ascii="Century Gothic" w:hAnsi="Century Gothic" w:cs="Calibri"/>
          <w:iCs/>
          <w:sz w:val="20"/>
          <w:lang w:val="es-ES_tradnl"/>
        </w:rPr>
        <w:t>ograf</w:t>
      </w:r>
      <w:r w:rsidR="000226A9">
        <w:rPr>
          <w:rFonts w:ascii="Century Gothic" w:hAnsi="Century Gothic" w:cs="Calibri"/>
          <w:iCs/>
          <w:sz w:val="20"/>
          <w:lang w:val="es-ES_tradnl"/>
        </w:rPr>
        <w:t>í</w:t>
      </w:r>
      <w:r>
        <w:rPr>
          <w:rFonts w:ascii="Century Gothic" w:hAnsi="Century Gothic" w:cs="Calibri"/>
          <w:iCs/>
          <w:sz w:val="20"/>
          <w:lang w:val="es-ES_tradnl"/>
        </w:rPr>
        <w:t xml:space="preserve">as u otro tipo de obras incluidos en ésta, y el uso de la imagen </w:t>
      </w:r>
      <w:r w:rsidR="000226A9">
        <w:rPr>
          <w:rFonts w:ascii="Century Gothic" w:hAnsi="Century Gothic" w:cs="Calibri"/>
          <w:iCs/>
          <w:sz w:val="20"/>
          <w:lang w:val="es-ES_tradnl"/>
        </w:rPr>
        <w:t>de alguna(s) persona(s) que en EL ARTÍCULO se aprecie(n), se resolverá conforme a las leyes mexicanas y a la jurisdicción y competencia de los tribunales de la ciudad de México.</w:t>
      </w:r>
    </w:p>
    <w:p w14:paraId="32A68A5B" w14:textId="77777777" w:rsidR="000226A9" w:rsidRDefault="000226A9" w:rsidP="000226A9">
      <w:pPr>
        <w:jc w:val="both"/>
        <w:rPr>
          <w:rFonts w:ascii="Century Gothic" w:hAnsi="Century Gothic" w:cs="Calibri"/>
          <w:iCs/>
          <w:sz w:val="20"/>
          <w:lang w:val="es-ES_tradnl"/>
        </w:rPr>
      </w:pPr>
    </w:p>
    <w:p w14:paraId="3A16868C" w14:textId="77777777" w:rsidR="000226A9" w:rsidRDefault="000226A9" w:rsidP="000226A9">
      <w:pPr>
        <w:jc w:val="center"/>
        <w:rPr>
          <w:rFonts w:ascii="Century Gothic" w:hAnsi="Century Gothic" w:cs="Calibri"/>
          <w:iCs/>
          <w:sz w:val="20"/>
          <w:lang w:val="es-ES_tradnl"/>
        </w:rPr>
      </w:pPr>
      <w:r>
        <w:rPr>
          <w:rFonts w:ascii="Century Gothic" w:hAnsi="Century Gothic" w:cs="Calibri"/>
          <w:iCs/>
          <w:sz w:val="20"/>
          <w:lang w:val="es-ES_tradnl"/>
        </w:rPr>
        <w:t>Atentamente</w:t>
      </w:r>
    </w:p>
    <w:p w14:paraId="0D347943" w14:textId="77777777" w:rsidR="000226A9" w:rsidRDefault="000226A9" w:rsidP="000226A9">
      <w:pPr>
        <w:jc w:val="center"/>
        <w:rPr>
          <w:rFonts w:ascii="Century Gothic" w:hAnsi="Century Gothic" w:cs="Calibri"/>
          <w:iCs/>
          <w:sz w:val="20"/>
          <w:lang w:val="es-ES_tradnl"/>
        </w:rPr>
      </w:pPr>
    </w:p>
    <w:p w14:paraId="311CAEFF" w14:textId="6A4F7DA4" w:rsidR="000226A9" w:rsidRDefault="00A7557A" w:rsidP="000226A9">
      <w:pPr>
        <w:jc w:val="center"/>
        <w:rPr>
          <w:rFonts w:ascii="Century Gothic" w:hAnsi="Century Gothic" w:cs="Calibri"/>
          <w:iCs/>
          <w:sz w:val="20"/>
          <w:lang w:val="es-ES_tradnl"/>
        </w:rPr>
      </w:pPr>
      <w:r>
        <w:rPr>
          <w:rFonts w:ascii="Century Gothic" w:hAnsi="Century Gothic" w:cs="Calibri"/>
          <w:iCs/>
          <w:sz w:val="20"/>
          <w:lang w:val="es-ES_tradnl"/>
        </w:rPr>
        <w:t>____</w:t>
      </w:r>
      <w:r w:rsidR="00013A4A" w:rsidRPr="00013A4A">
        <w:rPr>
          <w:rFonts w:ascii="Century Gothic" w:hAnsi="Century Gothic" w:cs="Calibri"/>
          <w:i/>
          <w:sz w:val="20"/>
          <w:u w:val="single"/>
          <w:lang w:val="es-ES_tradnl"/>
        </w:rPr>
        <w:t>Ciudad</w:t>
      </w:r>
      <w:r w:rsidR="00013A4A" w:rsidRPr="00013A4A">
        <w:rPr>
          <w:rFonts w:ascii="Century Gothic" w:hAnsi="Century Gothic" w:cs="Calibri"/>
          <w:iCs/>
          <w:sz w:val="20"/>
          <w:u w:val="single"/>
          <w:lang w:val="es-ES_tradnl"/>
        </w:rPr>
        <w:t xml:space="preserve"> </w:t>
      </w:r>
      <w:r>
        <w:rPr>
          <w:rFonts w:ascii="Century Gothic" w:hAnsi="Century Gothic" w:cs="Calibri"/>
          <w:iCs/>
          <w:sz w:val="20"/>
          <w:lang w:val="es-ES_tradnl"/>
        </w:rPr>
        <w:t xml:space="preserve">_____, </w:t>
      </w:r>
      <w:r w:rsidR="000226A9">
        <w:rPr>
          <w:rFonts w:ascii="Century Gothic" w:hAnsi="Century Gothic" w:cs="Calibri"/>
          <w:iCs/>
          <w:sz w:val="20"/>
          <w:lang w:val="es-ES_tradnl"/>
        </w:rPr>
        <w:t>____</w:t>
      </w:r>
      <w:r w:rsidR="00013A4A" w:rsidRPr="00013A4A">
        <w:rPr>
          <w:rFonts w:ascii="Century Gothic" w:hAnsi="Century Gothic" w:cs="Calibri"/>
          <w:i/>
          <w:sz w:val="20"/>
          <w:u w:val="single"/>
          <w:lang w:val="es-ES_tradnl"/>
        </w:rPr>
        <w:t>Estado</w:t>
      </w:r>
      <w:r w:rsidR="000226A9">
        <w:rPr>
          <w:rFonts w:ascii="Century Gothic" w:hAnsi="Century Gothic" w:cs="Calibri"/>
          <w:iCs/>
          <w:sz w:val="20"/>
          <w:lang w:val="es-ES_tradnl"/>
        </w:rPr>
        <w:t xml:space="preserve">___ de </w:t>
      </w:r>
      <w:r w:rsidR="00971F4A" w:rsidRPr="003D0DC1">
        <w:rPr>
          <w:rFonts w:ascii="Century Gothic" w:hAnsi="Century Gothic" w:cs="Calibri"/>
          <w:iCs/>
          <w:sz w:val="20"/>
          <w:u w:val="single"/>
          <w:lang w:val="es-ES_tradnl"/>
        </w:rPr>
        <w:t>__</w:t>
      </w:r>
      <w:r w:rsidR="00013A4A" w:rsidRPr="003D0DC1">
        <w:rPr>
          <w:rFonts w:ascii="Century Gothic" w:hAnsi="Century Gothic" w:cs="Calibri"/>
          <w:iCs/>
          <w:sz w:val="20"/>
          <w:u w:val="single"/>
          <w:lang w:val="es-ES_tradnl"/>
        </w:rPr>
        <w:t xml:space="preserve"> </w:t>
      </w:r>
      <w:r w:rsidR="00013A4A" w:rsidRPr="003D0DC1">
        <w:rPr>
          <w:rFonts w:ascii="Century Gothic" w:hAnsi="Century Gothic" w:cs="Calibri"/>
          <w:i/>
          <w:sz w:val="20"/>
          <w:u w:val="single"/>
          <w:lang w:val="es-ES_tradnl"/>
        </w:rPr>
        <w:t>mes</w:t>
      </w:r>
      <w:r w:rsidR="00013A4A" w:rsidRPr="003D0DC1">
        <w:rPr>
          <w:rFonts w:ascii="Century Gothic" w:hAnsi="Century Gothic" w:cs="Calibri"/>
          <w:iCs/>
          <w:sz w:val="20"/>
          <w:u w:val="single"/>
          <w:lang w:val="es-ES_tradnl"/>
        </w:rPr>
        <w:t xml:space="preserve"> </w:t>
      </w:r>
      <w:r w:rsidR="00971F4A" w:rsidRPr="003D0DC1">
        <w:rPr>
          <w:rFonts w:ascii="Century Gothic" w:hAnsi="Century Gothic" w:cs="Calibri"/>
          <w:iCs/>
          <w:sz w:val="20"/>
          <w:u w:val="single"/>
          <w:lang w:val="es-ES_tradnl"/>
        </w:rPr>
        <w:t>__</w:t>
      </w:r>
      <w:r w:rsidR="000226A9">
        <w:rPr>
          <w:rFonts w:ascii="Century Gothic" w:hAnsi="Century Gothic" w:cs="Calibri"/>
          <w:iCs/>
          <w:sz w:val="20"/>
          <w:lang w:val="es-ES_tradnl"/>
        </w:rPr>
        <w:t xml:space="preserve">de </w:t>
      </w:r>
      <w:r w:rsidR="00971F4A">
        <w:rPr>
          <w:rFonts w:ascii="Century Gothic" w:hAnsi="Century Gothic" w:cs="Calibri"/>
          <w:iCs/>
          <w:sz w:val="20"/>
          <w:lang w:val="es-ES_tradnl"/>
        </w:rPr>
        <w:t>__</w:t>
      </w:r>
      <w:r w:rsidR="002C424E" w:rsidRPr="002C424E">
        <w:rPr>
          <w:rFonts w:ascii="Century Gothic" w:hAnsi="Century Gothic" w:cs="Calibri"/>
          <w:i/>
          <w:sz w:val="20"/>
          <w:u w:val="single"/>
          <w:lang w:val="es-ES_tradnl"/>
        </w:rPr>
        <w:t>año</w:t>
      </w:r>
      <w:r w:rsidR="00971F4A">
        <w:rPr>
          <w:rFonts w:ascii="Century Gothic" w:hAnsi="Century Gothic" w:cs="Calibri"/>
          <w:iCs/>
          <w:sz w:val="20"/>
          <w:lang w:val="es-ES_tradnl"/>
        </w:rPr>
        <w:t>__</w:t>
      </w:r>
    </w:p>
    <w:p w14:paraId="57763399" w14:textId="77777777" w:rsidR="00971F4A" w:rsidRPr="00AA4B6F" w:rsidRDefault="00971F4A" w:rsidP="000226A9">
      <w:pPr>
        <w:jc w:val="center"/>
        <w:rPr>
          <w:rFonts w:ascii="Century Gothic" w:hAnsi="Century Gothic" w:cs="Calibri"/>
          <w:iCs/>
          <w:sz w:val="20"/>
        </w:rPr>
      </w:pPr>
    </w:p>
    <w:p w14:paraId="34723432" w14:textId="3DFF2A8A" w:rsidR="000226A9" w:rsidRDefault="00971F4A" w:rsidP="000226A9">
      <w:pPr>
        <w:jc w:val="center"/>
        <w:rPr>
          <w:rFonts w:ascii="Century Gothic" w:hAnsi="Century Gothic" w:cs="Calibri"/>
          <w:iCs/>
          <w:sz w:val="20"/>
          <w:lang w:val="es-ES_tradnl"/>
        </w:rPr>
      </w:pPr>
      <w:r>
        <w:rPr>
          <w:rFonts w:ascii="Century Gothic" w:hAnsi="Century Gothic" w:cs="Calibri"/>
          <w:iCs/>
          <w:sz w:val="20"/>
          <w:lang w:val="es-ES_tradnl"/>
        </w:rPr>
        <w:t>__________________________________</w:t>
      </w:r>
    </w:p>
    <w:p w14:paraId="16EDA844" w14:textId="623F3EAD" w:rsidR="000226A9" w:rsidRDefault="000226A9" w:rsidP="000226A9">
      <w:pPr>
        <w:jc w:val="center"/>
        <w:rPr>
          <w:rFonts w:ascii="Century Gothic" w:hAnsi="Century Gothic" w:cs="Calibri"/>
          <w:iCs/>
          <w:sz w:val="20"/>
          <w:lang w:val="es-ES_tradnl"/>
        </w:rPr>
      </w:pPr>
      <w:r>
        <w:rPr>
          <w:rFonts w:ascii="Century Gothic" w:hAnsi="Century Gothic" w:cs="Calibri"/>
          <w:iCs/>
          <w:sz w:val="20"/>
          <w:lang w:val="es-ES_tradnl"/>
        </w:rPr>
        <w:t>Nombre completo y firma</w:t>
      </w:r>
      <w:r w:rsidR="00971F4A">
        <w:rPr>
          <w:rFonts w:ascii="Century Gothic" w:hAnsi="Century Gothic" w:cs="Calibri"/>
          <w:iCs/>
          <w:sz w:val="20"/>
          <w:lang w:val="es-ES_tradnl"/>
        </w:rPr>
        <w:br/>
      </w:r>
      <w:r>
        <w:rPr>
          <w:rFonts w:ascii="Century Gothic" w:hAnsi="Century Gothic" w:cs="Calibri"/>
          <w:iCs/>
          <w:sz w:val="20"/>
          <w:lang w:val="es-ES_tradnl"/>
        </w:rPr>
        <w:t>Del autor/titular o coautor/cotitular</w:t>
      </w:r>
      <w:r w:rsidR="00971F4A">
        <w:rPr>
          <w:rFonts w:ascii="Century Gothic" w:hAnsi="Century Gothic" w:cs="Calibri"/>
          <w:iCs/>
          <w:sz w:val="20"/>
          <w:lang w:val="es-ES_tradnl"/>
        </w:rPr>
        <w:br/>
      </w:r>
      <w:r>
        <w:rPr>
          <w:rFonts w:ascii="Century Gothic" w:hAnsi="Century Gothic" w:cs="Calibri"/>
          <w:iCs/>
          <w:sz w:val="20"/>
          <w:lang w:val="es-ES_tradnl"/>
        </w:rPr>
        <w:t>Nacionalidad del autor/titular o coautor/cotitular. Nacionalidad</w:t>
      </w:r>
    </w:p>
    <w:p w14:paraId="365D06C8" w14:textId="77777777" w:rsidR="000226A9" w:rsidRDefault="000226A9" w:rsidP="000226A9">
      <w:pPr>
        <w:jc w:val="both"/>
        <w:rPr>
          <w:rFonts w:ascii="Century Gothic" w:hAnsi="Century Gothic" w:cs="Calibri"/>
          <w:iCs/>
          <w:sz w:val="20"/>
          <w:lang w:val="es-ES_tradnl"/>
        </w:rPr>
      </w:pPr>
    </w:p>
    <w:p w14:paraId="29D9E479" w14:textId="77777777" w:rsidR="000226A9" w:rsidRDefault="000226A9" w:rsidP="000226A9">
      <w:pPr>
        <w:jc w:val="both"/>
        <w:rPr>
          <w:rFonts w:ascii="Century Gothic" w:hAnsi="Century Gothic" w:cs="Calibri"/>
          <w:iCs/>
          <w:sz w:val="20"/>
          <w:lang w:val="es-ES_tradnl"/>
        </w:rPr>
      </w:pPr>
    </w:p>
    <w:p w14:paraId="271ECA2E" w14:textId="77777777" w:rsidR="00E523F8" w:rsidRPr="00E523F8" w:rsidRDefault="00E523F8" w:rsidP="00E523F8">
      <w:pPr>
        <w:jc w:val="both"/>
        <w:rPr>
          <w:rFonts w:ascii="Century Gothic" w:hAnsi="Century Gothic" w:cs="Calibri"/>
          <w:iCs/>
          <w:sz w:val="20"/>
          <w:lang w:val="es-ES_tradnl"/>
        </w:rPr>
      </w:pPr>
    </w:p>
    <w:p w14:paraId="633F007B" w14:textId="77777777" w:rsidR="00084978" w:rsidRDefault="00084978"/>
    <w:p w14:paraId="03024A40" w14:textId="77777777" w:rsidR="00084978" w:rsidRDefault="00084978"/>
    <w:p w14:paraId="09E72B61" w14:textId="77777777" w:rsidR="00084978" w:rsidRDefault="00084978"/>
    <w:sectPr w:rsidR="0008497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8873B" w14:textId="77777777" w:rsidR="00BD5FCA" w:rsidRDefault="00BD5FCA" w:rsidP="00084978">
      <w:pPr>
        <w:spacing w:after="0" w:line="240" w:lineRule="auto"/>
      </w:pPr>
      <w:r>
        <w:separator/>
      </w:r>
    </w:p>
  </w:endnote>
  <w:endnote w:type="continuationSeparator" w:id="0">
    <w:p w14:paraId="67552911" w14:textId="77777777" w:rsidR="00BD5FCA" w:rsidRDefault="00BD5FCA" w:rsidP="00084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Soberana Sans">
    <w:altName w:val="Calibri"/>
    <w:panose1 w:val="00000000000000000000"/>
    <w:charset w:val="00"/>
    <w:family w:val="modern"/>
    <w:notTrueType/>
    <w:pitch w:val="variable"/>
    <w:sig w:usb0="800000AF" w:usb1="4000204B"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9E7FD" w14:textId="77777777" w:rsidR="00784B47" w:rsidRPr="0038743F" w:rsidRDefault="00784B47" w:rsidP="00784B47">
    <w:pPr>
      <w:spacing w:after="160" w:line="259" w:lineRule="auto"/>
      <w:ind w:left="-851" w:right="-604"/>
      <w:jc w:val="both"/>
      <w:rPr>
        <w:rFonts w:ascii="Soberana Sans" w:hAnsi="Soberana Sans"/>
        <w:b/>
        <w:sz w:val="12"/>
        <w:szCs w:val="16"/>
        <w:lang w:eastAsia="es-ES"/>
      </w:rPr>
    </w:pPr>
    <w:r w:rsidRPr="0038743F">
      <w:rPr>
        <w:rFonts w:ascii="Soberana Sans" w:hAnsi="Soberana Sans"/>
        <w:sz w:val="12"/>
        <w:szCs w:val="16"/>
        <w:lang w:eastAsia="es-ES"/>
      </w:rPr>
      <w:t>Los datos personales recabados serán protegidos de acuerdo a la Ley General de Protección de Datos Personales en Posesión de Sujetos Obligados, cuya finalidad es contar con una base datos sistematizada por lo que únicamente serán utilizados para fines estadísticos. Asimismo, hacemos de su conocimiento que estos datos pueden ser transmitidos total o parcialmente a la dependencia</w:t>
    </w:r>
    <w:r>
      <w:rPr>
        <w:rFonts w:ascii="Soberana Sans" w:hAnsi="Soberana Sans"/>
        <w:sz w:val="12"/>
        <w:szCs w:val="16"/>
        <w:lang w:eastAsia="es-ES"/>
      </w:rPr>
      <w:t xml:space="preserve"> C</w:t>
    </w:r>
    <w:r w:rsidR="009C4990">
      <w:rPr>
        <w:rFonts w:ascii="Soberana Sans" w:hAnsi="Soberana Sans"/>
        <w:sz w:val="12"/>
        <w:szCs w:val="16"/>
        <w:lang w:eastAsia="es-ES"/>
      </w:rPr>
      <w:t>investav</w:t>
    </w:r>
    <w:r>
      <w:rPr>
        <w:rFonts w:ascii="Soberana Sans" w:hAnsi="Soberana Sans"/>
        <w:sz w:val="12"/>
        <w:szCs w:val="16"/>
        <w:lang w:eastAsia="es-ES"/>
      </w:rPr>
      <w:t xml:space="preserve"> </w:t>
    </w:r>
    <w:r w:rsidRPr="0038743F">
      <w:rPr>
        <w:rFonts w:ascii="Soberana Sans" w:hAnsi="Soberana Sans"/>
        <w:sz w:val="12"/>
        <w:szCs w:val="16"/>
        <w:lang w:eastAsia="es-ES"/>
      </w:rPr>
      <w:t xml:space="preserve">para efectos de control estadístico y coordinación, además de otras transmisiones previstas en la Ley. </w:t>
    </w:r>
    <w:r>
      <w:rPr>
        <w:rFonts w:ascii="Soberana Sans" w:hAnsi="Soberana Sans"/>
        <w:sz w:val="12"/>
        <w:szCs w:val="16"/>
        <w:lang w:eastAsia="es-ES"/>
      </w:rPr>
      <w:t>E</w:t>
    </w:r>
    <w:r w:rsidRPr="0038743F">
      <w:rPr>
        <w:rFonts w:ascii="Soberana Sans" w:hAnsi="Soberana Sans"/>
        <w:sz w:val="12"/>
        <w:szCs w:val="16"/>
        <w:lang w:eastAsia="es-ES"/>
      </w:rPr>
      <w:t xml:space="preserve">l interesado(a) podrá ejercer los derechos de acceso y corrección es </w:t>
    </w:r>
    <w:r w:rsidR="009C4990" w:rsidRPr="009C4990">
      <w:rPr>
        <w:b/>
        <w:bCs/>
        <w:sz w:val="11"/>
        <w:szCs w:val="11"/>
        <w:lang w:val="es-ES"/>
      </w:rPr>
      <w:t>Av. Instituto Politécnico Nacional 2508, Col. San Pedro Zacatenco, Alcaldía Gustavo A, Madero, Ciudad de México, Código Postal 07360.</w:t>
    </w:r>
    <w:r w:rsidRPr="009C4990">
      <w:rPr>
        <w:rFonts w:ascii="Soberana Sans" w:eastAsia="MS Mincho" w:hAnsi="Soberana Sans"/>
        <w:bCs/>
        <w:sz w:val="12"/>
        <w:szCs w:val="16"/>
        <w:lang w:eastAsia="es-ES"/>
      </w:rPr>
      <w:t xml:space="preserve"> </w:t>
    </w:r>
    <w:r w:rsidRPr="0038743F">
      <w:rPr>
        <w:rFonts w:ascii="Soberana Sans" w:eastAsia="MS Mincho" w:hAnsi="Soberana Sans"/>
        <w:bCs/>
        <w:sz w:val="12"/>
        <w:szCs w:val="16"/>
        <w:lang w:eastAsia="es-ES"/>
      </w:rPr>
      <w:t>E</w:t>
    </w:r>
    <w:r w:rsidRPr="0038743F">
      <w:rPr>
        <w:rFonts w:ascii="Soberana Sans" w:hAnsi="Soberana Sans"/>
        <w:sz w:val="12"/>
        <w:szCs w:val="16"/>
        <w:lang w:eastAsia="es-ES"/>
      </w:rPr>
      <w:t xml:space="preserve">l interesado(a) podrá ejercer los derechos de acceso y corrección mencionados mediante escrito libre, de acuerdo a lo indicado en la Ley Federal de Transparencia y Acceso a la Información Pública Gubernamental, así como de su Reglamento o en los formatos que para lo conducente apruebe el </w:t>
    </w:r>
    <w:r w:rsidR="009C4990">
      <w:rPr>
        <w:rFonts w:ascii="Soberana Sans" w:hAnsi="Soberana Sans"/>
        <w:sz w:val="12"/>
        <w:szCs w:val="16"/>
        <w:lang w:eastAsia="es-ES"/>
      </w:rPr>
      <w:t>Cinvestav</w:t>
    </w:r>
    <w:r w:rsidRPr="0038743F">
      <w:rPr>
        <w:rFonts w:ascii="Soberana Sans" w:hAnsi="Soberana Sans"/>
        <w:sz w:val="12"/>
        <w:szCs w:val="16"/>
        <w:lang w:eastAsia="es-ES"/>
      </w:rPr>
      <w:t xml:space="preserve"> de Acceso a la Información y Protección de Datos. Lo anterior se informa en cumplimiento del Décimo Séptimo de los Lineamientos de Protección de Datos Personales, publicados en el Diario Oficial de la Federación el 30 de septiembre de 2005.</w:t>
    </w:r>
  </w:p>
  <w:p w14:paraId="7CD58A8E" w14:textId="77777777" w:rsidR="00084978" w:rsidRDefault="00084978" w:rsidP="00084978">
    <w:pPr>
      <w:pStyle w:val="Piedepgina"/>
      <w:spacing w:line="276" w:lineRule="auto"/>
      <w:jc w:val="both"/>
      <w:rPr>
        <w:sz w:val="20"/>
        <w:szCs w:val="20"/>
        <w:lang w:val="es-ES"/>
      </w:rPr>
    </w:pPr>
    <w:r>
      <w:rPr>
        <w:noProof/>
        <w:sz w:val="20"/>
        <w:szCs w:val="20"/>
        <w:lang w:val="es-ES" w:eastAsia="es-ES"/>
      </w:rPr>
      <mc:AlternateContent>
        <mc:Choice Requires="wps">
          <w:drawing>
            <wp:anchor distT="0" distB="0" distL="114300" distR="114300" simplePos="0" relativeHeight="251659264" behindDoc="0" locked="0" layoutInCell="1" allowOverlap="1" wp14:anchorId="09A42F6C" wp14:editId="7ABBF568">
              <wp:simplePos x="0" y="0"/>
              <wp:positionH relativeFrom="column">
                <wp:posOffset>-3689</wp:posOffset>
              </wp:positionH>
              <wp:positionV relativeFrom="paragraph">
                <wp:posOffset>112266</wp:posOffset>
              </wp:positionV>
              <wp:extent cx="5400040" cy="0"/>
              <wp:effectExtent l="0" t="0" r="10160" b="12700"/>
              <wp:wrapNone/>
              <wp:docPr id="1" name="Conector recto 1"/>
              <wp:cNvGraphicFramePr/>
              <a:graphic xmlns:a="http://schemas.openxmlformats.org/drawingml/2006/main">
                <a:graphicData uri="http://schemas.microsoft.com/office/word/2010/wordprocessingShape">
                  <wps:wsp>
                    <wps:cNvCnPr/>
                    <wps:spPr>
                      <a:xfrm>
                        <a:off x="0" y="0"/>
                        <a:ext cx="54000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789A38"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8.85pt" to="424.9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" strokecolor="#4472c4 [3204]" strokeweight=".5pt">
              <v:stroke joinstyle="miter"/>
            </v:line>
          </w:pict>
        </mc:Fallback>
      </mc:AlternateContent>
    </w:r>
  </w:p>
  <w:p w14:paraId="27316BE3" w14:textId="77777777" w:rsidR="00084978" w:rsidRPr="009C4990" w:rsidRDefault="00084978" w:rsidP="00084978">
    <w:pPr>
      <w:pStyle w:val="Piedepgina"/>
      <w:spacing w:line="276" w:lineRule="auto"/>
      <w:jc w:val="both"/>
      <w:rPr>
        <w:sz w:val="16"/>
        <w:szCs w:val="16"/>
        <w:lang w:val="es-ES"/>
      </w:rPr>
    </w:pPr>
    <w:r w:rsidRPr="009C4990">
      <w:rPr>
        <w:sz w:val="16"/>
        <w:szCs w:val="16"/>
        <w:lang w:val="es-ES"/>
      </w:rPr>
      <w:t>Departamento de Matemática Educativa del Centro de Investigación y de Estudios Avanzados del Instituto Politécnico Nacional. Av. Instituto Politécnico Nacional 2508, Col. San Pedro Zacatenco, Alcaldía Gustavo A, Madero, Ciudad de México, Código Postal 07360. Tel: 55-57-47-38-00 ext.6048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0D9BE" w14:textId="77777777" w:rsidR="00BD5FCA" w:rsidRDefault="00BD5FCA" w:rsidP="00084978">
      <w:pPr>
        <w:spacing w:after="0" w:line="240" w:lineRule="auto"/>
      </w:pPr>
      <w:r>
        <w:separator/>
      </w:r>
    </w:p>
  </w:footnote>
  <w:footnote w:type="continuationSeparator" w:id="0">
    <w:p w14:paraId="31D231B8" w14:textId="77777777" w:rsidR="00BD5FCA" w:rsidRDefault="00BD5FCA" w:rsidP="000849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235D0" w14:textId="6FDE8527" w:rsidR="00766A90" w:rsidRDefault="00F402B8" w:rsidP="00F402B8">
    <w:pPr>
      <w:jc w:val="right"/>
      <w:rPr>
        <w:sz w:val="18"/>
        <w:szCs w:val="18"/>
      </w:rPr>
    </w:pPr>
    <w:r w:rsidRPr="00944D01">
      <w:rPr>
        <w:sz w:val="18"/>
        <w:szCs w:val="18"/>
      </w:rPr>
      <w:t>Actualizado en octubre de 2023</w:t>
    </w:r>
  </w:p>
  <w:p w14:paraId="327214E2" w14:textId="4BD64F32" w:rsidR="00884193" w:rsidRPr="009606FC" w:rsidRDefault="00395F1D" w:rsidP="00F402B8">
    <w:pPr>
      <w:jc w:val="right"/>
      <w:rPr>
        <w:rFonts w:ascii="Century" w:hAnsi="Century"/>
        <w:color w:val="1E78FF"/>
      </w:rPr>
    </w:pPr>
    <w:r>
      <w:rPr>
        <w:noProof/>
      </w:rPr>
      <w:drawing>
        <wp:anchor distT="0" distB="0" distL="114300" distR="114300" simplePos="0" relativeHeight="251661312" behindDoc="1" locked="0" layoutInCell="1" allowOverlap="1" wp14:anchorId="4856107C" wp14:editId="12FF94E3">
          <wp:simplePos x="0" y="0"/>
          <wp:positionH relativeFrom="margin">
            <wp:align>left</wp:align>
          </wp:positionH>
          <wp:positionV relativeFrom="paragraph">
            <wp:posOffset>1710631</wp:posOffset>
          </wp:positionV>
          <wp:extent cx="5400040" cy="5807710"/>
          <wp:effectExtent l="0" t="0" r="0" b="0"/>
          <wp:wrapNone/>
          <wp:docPr id="80684942" name="Imagen 1" descr="Conóce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ócenos"/>
                  <pic:cNvPicPr>
                    <a:picLocks noChangeAspect="1" noChangeArrowheads="1"/>
                  </pic:cNvPicPr>
                </pic:nvPicPr>
                <pic:blipFill>
                  <a:blip r:embed="rId1">
                    <a:alphaModFix amt="10000"/>
                    <a:extLst>
                      <a:ext uri="{28A0092B-C50C-407E-A947-70E740481C1C}">
                        <a14:useLocalDpi xmlns:a14="http://schemas.microsoft.com/office/drawing/2010/main" val="0"/>
                      </a:ext>
                    </a:extLst>
                  </a:blip>
                  <a:srcRect/>
                  <a:stretch>
                    <a:fillRect/>
                  </a:stretch>
                </pic:blipFill>
                <pic:spPr bwMode="auto">
                  <a:xfrm>
                    <a:off x="0" y="0"/>
                    <a:ext cx="5400040" cy="5807710"/>
                  </a:xfrm>
                  <a:prstGeom prst="rect">
                    <a:avLst/>
                  </a:prstGeom>
                  <a:noFill/>
                  <a:ln>
                    <a:noFill/>
                  </a:ln>
                </pic:spPr>
              </pic:pic>
            </a:graphicData>
          </a:graphic>
        </wp:anchor>
      </w:drawing>
    </w:r>
    <w:r w:rsidR="002523FF">
      <w:rPr>
        <w:noProof/>
      </w:rPr>
      <w:drawing>
        <wp:inline distT="0" distB="0" distL="0" distR="0" wp14:anchorId="77A90AC6" wp14:editId="68C5409C">
          <wp:extent cx="5400040" cy="847090"/>
          <wp:effectExtent l="0" t="0" r="0" b="0"/>
          <wp:docPr id="1854812807"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812807" name="Imagen 1" descr="Texto&#10;&#10;Descripción generada automáticamente"/>
                  <pic:cNvPicPr>
                    <a:picLocks noChangeAspect="1"/>
                  </pic:cNvPicPr>
                </pic:nvPicPr>
                <pic:blipFill>
                  <a:blip r:embed="rId2"/>
                  <a:stretch>
                    <a:fillRect/>
                  </a:stretch>
                </pic:blipFill>
                <pic:spPr>
                  <a:xfrm>
                    <a:off x="0" y="0"/>
                    <a:ext cx="5400040" cy="847090"/>
                  </a:xfrm>
                  <a:prstGeom prst="rect">
                    <a:avLst/>
                  </a:prstGeom>
                </pic:spPr>
              </pic:pic>
            </a:graphicData>
          </a:graphic>
        </wp:inline>
      </w:drawing>
    </w:r>
    <w:r w:rsidR="00884193" w:rsidRPr="009606FC">
      <w:rPr>
        <w:rFonts w:ascii="Century" w:hAnsi="Century"/>
        <w:color w:val="1E78FF"/>
      </w:rPr>
      <w:t>Carta de dere</w:t>
    </w:r>
    <w:r w:rsidR="009606FC" w:rsidRPr="009606FC">
      <w:rPr>
        <w:rFonts w:ascii="Century" w:hAnsi="Century"/>
        <w:color w:val="1E78FF"/>
      </w:rPr>
      <w:t>c</w:t>
    </w:r>
    <w:r w:rsidR="00884193" w:rsidRPr="009606FC">
      <w:rPr>
        <w:rFonts w:ascii="Century" w:hAnsi="Century"/>
        <w:color w:val="1E78FF"/>
      </w:rPr>
      <w:t>hos de autor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7537FD"/>
    <w:multiLevelType w:val="hybridMultilevel"/>
    <w:tmpl w:val="D1344CA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847401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978"/>
    <w:rsid w:val="00013A4A"/>
    <w:rsid w:val="000226A9"/>
    <w:rsid w:val="00084978"/>
    <w:rsid w:val="000906B1"/>
    <w:rsid w:val="000C1F53"/>
    <w:rsid w:val="000C5BA8"/>
    <w:rsid w:val="000D6870"/>
    <w:rsid w:val="000E0E16"/>
    <w:rsid w:val="002523FF"/>
    <w:rsid w:val="0025306E"/>
    <w:rsid w:val="002C424E"/>
    <w:rsid w:val="00331EB6"/>
    <w:rsid w:val="00347B98"/>
    <w:rsid w:val="00395F1D"/>
    <w:rsid w:val="003A0970"/>
    <w:rsid w:val="003D0DC1"/>
    <w:rsid w:val="00472032"/>
    <w:rsid w:val="0051089C"/>
    <w:rsid w:val="0059085B"/>
    <w:rsid w:val="00614FA2"/>
    <w:rsid w:val="006678E7"/>
    <w:rsid w:val="00694AF2"/>
    <w:rsid w:val="006E06C2"/>
    <w:rsid w:val="00766A90"/>
    <w:rsid w:val="00784B47"/>
    <w:rsid w:val="00794DDB"/>
    <w:rsid w:val="007E106D"/>
    <w:rsid w:val="00884193"/>
    <w:rsid w:val="00886C9A"/>
    <w:rsid w:val="00944D01"/>
    <w:rsid w:val="009606FC"/>
    <w:rsid w:val="00971F4A"/>
    <w:rsid w:val="009C2CCE"/>
    <w:rsid w:val="009C4990"/>
    <w:rsid w:val="00A7557A"/>
    <w:rsid w:val="00AA45B6"/>
    <w:rsid w:val="00AA4B6F"/>
    <w:rsid w:val="00B72BAB"/>
    <w:rsid w:val="00B90343"/>
    <w:rsid w:val="00BD5FCA"/>
    <w:rsid w:val="00C579D4"/>
    <w:rsid w:val="00CB5996"/>
    <w:rsid w:val="00CF7E74"/>
    <w:rsid w:val="00D11C57"/>
    <w:rsid w:val="00D47444"/>
    <w:rsid w:val="00E523F8"/>
    <w:rsid w:val="00F402B8"/>
    <w:rsid w:val="00F622DA"/>
    <w:rsid w:val="00FA4883"/>
    <w:rsid w:val="00FB0D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02F5D"/>
  <w15:chartTrackingRefBased/>
  <w15:docId w15:val="{8BE9F951-45F9-5D41-958A-E565A68D8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F53"/>
    <w:pPr>
      <w:spacing w:after="200" w:line="276" w:lineRule="auto"/>
    </w:pPr>
    <w:rPr>
      <w:rFonts w:ascii="Calibri" w:eastAsia="Calibri" w:hAnsi="Calibri" w:cs="Times New Roman"/>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4978"/>
    <w:pPr>
      <w:tabs>
        <w:tab w:val="center" w:pos="4252"/>
        <w:tab w:val="right" w:pos="8504"/>
      </w:tabs>
      <w:spacing w:after="0" w:line="240" w:lineRule="auto"/>
    </w:pPr>
    <w:rPr>
      <w:rFonts w:asciiTheme="minorHAnsi" w:eastAsiaTheme="minorHAnsi" w:hAnsiTheme="minorHAnsi" w:cstheme="minorBidi"/>
      <w:sz w:val="24"/>
      <w:szCs w:val="24"/>
    </w:rPr>
  </w:style>
  <w:style w:type="character" w:customStyle="1" w:styleId="EncabezadoCar">
    <w:name w:val="Encabezado Car"/>
    <w:basedOn w:val="Fuentedeprrafopredeter"/>
    <w:link w:val="Encabezado"/>
    <w:uiPriority w:val="99"/>
    <w:rsid w:val="00084978"/>
  </w:style>
  <w:style w:type="paragraph" w:styleId="Piedepgina">
    <w:name w:val="footer"/>
    <w:basedOn w:val="Normal"/>
    <w:link w:val="PiedepginaCar"/>
    <w:uiPriority w:val="99"/>
    <w:unhideWhenUsed/>
    <w:rsid w:val="00084978"/>
    <w:pPr>
      <w:tabs>
        <w:tab w:val="center" w:pos="4252"/>
        <w:tab w:val="right" w:pos="8504"/>
      </w:tabs>
      <w:spacing w:after="0" w:line="240" w:lineRule="auto"/>
    </w:pPr>
    <w:rPr>
      <w:rFonts w:asciiTheme="minorHAnsi" w:eastAsiaTheme="minorHAnsi" w:hAnsiTheme="minorHAnsi" w:cstheme="minorBidi"/>
      <w:sz w:val="24"/>
      <w:szCs w:val="24"/>
    </w:rPr>
  </w:style>
  <w:style w:type="character" w:customStyle="1" w:styleId="PiedepginaCar">
    <w:name w:val="Pie de página Car"/>
    <w:basedOn w:val="Fuentedeprrafopredeter"/>
    <w:link w:val="Piedepgina"/>
    <w:uiPriority w:val="99"/>
    <w:rsid w:val="00084978"/>
  </w:style>
  <w:style w:type="paragraph" w:styleId="Prrafodelista">
    <w:name w:val="List Paragraph"/>
    <w:basedOn w:val="Normal"/>
    <w:uiPriority w:val="34"/>
    <w:qFormat/>
    <w:rsid w:val="00B72B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403</Words>
  <Characters>2218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Rodríguez López</dc:creator>
  <cp:keywords/>
  <dc:description/>
  <cp:lastModifiedBy>Israel Emmanuel Hernández González</cp:lastModifiedBy>
  <cp:revision>37</cp:revision>
  <dcterms:created xsi:type="dcterms:W3CDTF">2023-10-23T22:20:00Z</dcterms:created>
  <dcterms:modified xsi:type="dcterms:W3CDTF">2023-11-03T19:03:00Z</dcterms:modified>
</cp:coreProperties>
</file>